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0E3" w:rsidRDefault="004C30E3" w:rsidP="00E046D7">
      <w:pPr>
        <w:spacing w:line="240" w:lineRule="auto"/>
        <w:jc w:val="center"/>
        <w:rPr>
          <w:b/>
          <w:bCs/>
        </w:rPr>
      </w:pPr>
      <w:r w:rsidRPr="004C30E3"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5A3164AD" wp14:editId="7FB76AB2">
            <wp:simplePos x="0" y="0"/>
            <wp:positionH relativeFrom="margin">
              <wp:align>center</wp:align>
            </wp:positionH>
            <wp:positionV relativeFrom="paragraph">
              <wp:posOffset>-760730</wp:posOffset>
            </wp:positionV>
            <wp:extent cx="2718608" cy="802486"/>
            <wp:effectExtent l="0" t="0" r="5715" b="0"/>
            <wp:wrapNone/>
            <wp:docPr id="4" name="Picture 2" descr="| Ministère de l’Industrie et du Commerce">
              <a:extLst xmlns:a="http://schemas.openxmlformats.org/drawingml/2006/main">
                <a:ext uri="{FF2B5EF4-FFF2-40B4-BE49-F238E27FC236}">
                  <a16:creationId xmlns:a16="http://schemas.microsoft.com/office/drawing/2014/main" id="{DC816782-AA1A-7FBC-63AA-30AA5496D1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| Ministère de l’Industrie et du Commerce">
                      <a:extLst>
                        <a:ext uri="{FF2B5EF4-FFF2-40B4-BE49-F238E27FC236}">
                          <a16:creationId xmlns:a16="http://schemas.microsoft.com/office/drawing/2014/main" id="{DC816782-AA1A-7FBC-63AA-30AA5496D18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608" cy="802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30E3" w:rsidRDefault="004C30E3" w:rsidP="00E046D7">
      <w:pPr>
        <w:spacing w:line="240" w:lineRule="auto"/>
        <w:jc w:val="center"/>
        <w:rPr>
          <w:b/>
          <w:bCs/>
        </w:rPr>
      </w:pPr>
    </w:p>
    <w:p w:rsidR="004C30E3" w:rsidRPr="00941D3C" w:rsidRDefault="00DF4DCD" w:rsidP="004C30E3">
      <w:pPr>
        <w:spacing w:after="0" w:line="240" w:lineRule="auto"/>
        <w:jc w:val="center"/>
        <w:rPr>
          <w:b/>
          <w:bCs/>
        </w:rPr>
      </w:pPr>
      <w:r w:rsidRPr="00941D3C">
        <w:rPr>
          <w:b/>
          <w:bCs/>
        </w:rPr>
        <w:t>PROGRAMME D’APPUI AU MOUVEMENT CONSUMÉRISTE</w:t>
      </w:r>
    </w:p>
    <w:p w:rsidR="00DF4DCD" w:rsidRPr="00941D3C" w:rsidRDefault="00DF4DCD" w:rsidP="004C30E3">
      <w:pPr>
        <w:spacing w:after="0" w:line="240" w:lineRule="auto"/>
        <w:jc w:val="center"/>
        <w:rPr>
          <w:b/>
          <w:bCs/>
        </w:rPr>
      </w:pPr>
    </w:p>
    <w:p w:rsidR="00DF4DCD" w:rsidRPr="00941D3C" w:rsidRDefault="00DF4DCD" w:rsidP="004C30E3">
      <w:pPr>
        <w:spacing w:after="0" w:line="240" w:lineRule="auto"/>
        <w:jc w:val="center"/>
        <w:rPr>
          <w:b/>
          <w:bCs/>
        </w:rPr>
      </w:pPr>
    </w:p>
    <w:p w:rsidR="00DF4DCD" w:rsidRPr="00941D3C" w:rsidRDefault="00DF4DCD" w:rsidP="004C30E3">
      <w:pPr>
        <w:spacing w:after="0" w:line="240" w:lineRule="auto"/>
        <w:jc w:val="center"/>
        <w:rPr>
          <w:b/>
          <w:bCs/>
        </w:rPr>
      </w:pPr>
    </w:p>
    <w:p w:rsidR="00E046D7" w:rsidRPr="00941D3C" w:rsidRDefault="00B76366" w:rsidP="004C30E3">
      <w:pPr>
        <w:spacing w:after="0" w:line="240" w:lineRule="auto"/>
        <w:jc w:val="center"/>
        <w:rPr>
          <w:b/>
          <w:bCs/>
          <w:sz w:val="28"/>
          <w:szCs w:val="32"/>
        </w:rPr>
      </w:pPr>
      <w:r w:rsidRPr="00941D3C">
        <w:rPr>
          <w:b/>
          <w:bCs/>
          <w:sz w:val="32"/>
          <w:szCs w:val="40"/>
        </w:rPr>
        <w:t>APPEL A MANIFESTATION D’INTERET</w:t>
      </w:r>
    </w:p>
    <w:p w:rsidR="004C30E3" w:rsidRPr="00941D3C" w:rsidRDefault="004C30E3" w:rsidP="00E046D7">
      <w:pPr>
        <w:spacing w:line="240" w:lineRule="auto"/>
        <w:rPr>
          <w:sz w:val="20"/>
          <w:szCs w:val="20"/>
        </w:rPr>
      </w:pPr>
    </w:p>
    <w:p w:rsidR="00DF4DCD" w:rsidRPr="00941D3C" w:rsidRDefault="00DF4DCD" w:rsidP="00E046D7">
      <w:pPr>
        <w:spacing w:line="240" w:lineRule="auto"/>
        <w:rPr>
          <w:sz w:val="20"/>
          <w:szCs w:val="20"/>
        </w:rPr>
      </w:pPr>
    </w:p>
    <w:p w:rsidR="00E046D7" w:rsidRPr="00941D3C" w:rsidRDefault="00462598" w:rsidP="00DF4DCD">
      <w:pPr>
        <w:spacing w:before="240" w:after="240" w:line="360" w:lineRule="auto"/>
        <w:jc w:val="both"/>
        <w:rPr>
          <w:sz w:val="20"/>
          <w:szCs w:val="20"/>
        </w:rPr>
      </w:pPr>
      <w:r w:rsidRPr="00941D3C">
        <w:rPr>
          <w:sz w:val="20"/>
          <w:szCs w:val="20"/>
        </w:rPr>
        <w:t>Dans le cadre de la mise en œuvre du Programme d’Appui au Mouvement Consumériste, l</w:t>
      </w:r>
      <w:r w:rsidR="00E046D7" w:rsidRPr="00941D3C">
        <w:rPr>
          <w:sz w:val="20"/>
          <w:szCs w:val="20"/>
        </w:rPr>
        <w:t>e Ministère de l’Industrie</w:t>
      </w:r>
      <w:r w:rsidR="004C30E3" w:rsidRPr="00941D3C">
        <w:rPr>
          <w:sz w:val="20"/>
          <w:szCs w:val="20"/>
        </w:rPr>
        <w:t xml:space="preserve"> et du Commerce (MIC) </w:t>
      </w:r>
      <w:r w:rsidR="00E046D7" w:rsidRPr="00941D3C">
        <w:rPr>
          <w:sz w:val="20"/>
          <w:szCs w:val="20"/>
        </w:rPr>
        <w:t>lance</w:t>
      </w:r>
      <w:r w:rsidR="000C5F75" w:rsidRPr="00941D3C">
        <w:rPr>
          <w:sz w:val="20"/>
          <w:szCs w:val="20"/>
        </w:rPr>
        <w:t xml:space="preserve"> un appel à manifestation d’intérêt</w:t>
      </w:r>
      <w:r w:rsidRPr="00941D3C">
        <w:rPr>
          <w:sz w:val="20"/>
          <w:szCs w:val="20"/>
        </w:rPr>
        <w:t xml:space="preserve"> ouvert destiné à</w:t>
      </w:r>
      <w:r w:rsidR="00CF4081" w:rsidRPr="00941D3C">
        <w:rPr>
          <w:sz w:val="20"/>
          <w:szCs w:val="20"/>
        </w:rPr>
        <w:t xml:space="preserve"> contribuer au financement d</w:t>
      </w:r>
      <w:r w:rsidR="00E046D7" w:rsidRPr="00941D3C">
        <w:rPr>
          <w:sz w:val="20"/>
          <w:szCs w:val="20"/>
        </w:rPr>
        <w:t xml:space="preserve">es projets visant </w:t>
      </w:r>
      <w:r w:rsidRPr="00941D3C">
        <w:rPr>
          <w:sz w:val="20"/>
          <w:szCs w:val="20"/>
        </w:rPr>
        <w:t>la protection du</w:t>
      </w:r>
      <w:r w:rsidR="00E046D7" w:rsidRPr="00941D3C">
        <w:rPr>
          <w:sz w:val="20"/>
          <w:szCs w:val="20"/>
        </w:rPr>
        <w:t xml:space="preserve"> consommateur, </w:t>
      </w:r>
      <w:r w:rsidRPr="00941D3C">
        <w:rPr>
          <w:sz w:val="20"/>
          <w:szCs w:val="20"/>
        </w:rPr>
        <w:t>le développement de</w:t>
      </w:r>
      <w:r w:rsidR="00E046D7" w:rsidRPr="00941D3C">
        <w:rPr>
          <w:sz w:val="20"/>
          <w:szCs w:val="20"/>
        </w:rPr>
        <w:t xml:space="preserve"> la culture consumériste et </w:t>
      </w:r>
      <w:r w:rsidRPr="00941D3C">
        <w:rPr>
          <w:sz w:val="20"/>
          <w:szCs w:val="20"/>
        </w:rPr>
        <w:t>le soutien d</w:t>
      </w:r>
      <w:r w:rsidR="00E046D7" w:rsidRPr="00941D3C">
        <w:rPr>
          <w:sz w:val="20"/>
          <w:szCs w:val="20"/>
        </w:rPr>
        <w:t xml:space="preserve">es </w:t>
      </w:r>
      <w:r w:rsidR="00CF1228" w:rsidRPr="00941D3C">
        <w:rPr>
          <w:sz w:val="20"/>
          <w:szCs w:val="20"/>
        </w:rPr>
        <w:t xml:space="preserve">Fédérations </w:t>
      </w:r>
      <w:r w:rsidR="00E046D7" w:rsidRPr="00941D3C">
        <w:rPr>
          <w:sz w:val="20"/>
          <w:szCs w:val="20"/>
        </w:rPr>
        <w:t>de Protection du Consommateur.</w:t>
      </w:r>
    </w:p>
    <w:p w:rsidR="00446F68" w:rsidRPr="00941D3C" w:rsidRDefault="00446F68" w:rsidP="00DF4DCD">
      <w:pPr>
        <w:spacing w:before="240" w:after="240" w:line="360" w:lineRule="auto"/>
        <w:jc w:val="both"/>
        <w:rPr>
          <w:sz w:val="20"/>
          <w:szCs w:val="20"/>
        </w:rPr>
      </w:pPr>
      <w:r w:rsidRPr="00941D3C">
        <w:rPr>
          <w:sz w:val="20"/>
          <w:szCs w:val="20"/>
        </w:rPr>
        <w:t xml:space="preserve">Cet appel vise à </w:t>
      </w:r>
      <w:r w:rsidR="00096E83" w:rsidRPr="00941D3C">
        <w:rPr>
          <w:sz w:val="20"/>
          <w:szCs w:val="20"/>
        </w:rPr>
        <w:t xml:space="preserve">sélectionner les </w:t>
      </w:r>
      <w:r w:rsidR="009C1E80" w:rsidRPr="00941D3C">
        <w:rPr>
          <w:sz w:val="20"/>
          <w:szCs w:val="20"/>
        </w:rPr>
        <w:t xml:space="preserve">candidatures </w:t>
      </w:r>
      <w:r w:rsidR="000C5F75" w:rsidRPr="00941D3C">
        <w:rPr>
          <w:sz w:val="20"/>
          <w:szCs w:val="20"/>
        </w:rPr>
        <w:t xml:space="preserve">de </w:t>
      </w:r>
      <w:r w:rsidR="00096E83" w:rsidRPr="00941D3C">
        <w:rPr>
          <w:sz w:val="20"/>
          <w:szCs w:val="20"/>
        </w:rPr>
        <w:t>fédérations qui bénéficieront d’</w:t>
      </w:r>
      <w:r w:rsidR="00462598" w:rsidRPr="00941D3C">
        <w:rPr>
          <w:sz w:val="20"/>
          <w:szCs w:val="20"/>
        </w:rPr>
        <w:t>un contrat-</w:t>
      </w:r>
      <w:r w:rsidR="00096E83" w:rsidRPr="00941D3C">
        <w:rPr>
          <w:sz w:val="20"/>
          <w:szCs w:val="20"/>
        </w:rPr>
        <w:t>programme de</w:t>
      </w:r>
      <w:r w:rsidR="00462598" w:rsidRPr="00941D3C">
        <w:rPr>
          <w:sz w:val="20"/>
          <w:szCs w:val="20"/>
        </w:rPr>
        <w:t xml:space="preserve"> soutien sur trois ans, portant notamment sur</w:t>
      </w:r>
      <w:r w:rsidR="00096E83" w:rsidRPr="00941D3C">
        <w:rPr>
          <w:sz w:val="20"/>
          <w:szCs w:val="20"/>
        </w:rPr>
        <w:t xml:space="preserve"> des actions de sensibilisation, d</w:t>
      </w:r>
      <w:r w:rsidRPr="00941D3C">
        <w:rPr>
          <w:sz w:val="20"/>
          <w:szCs w:val="20"/>
        </w:rPr>
        <w:t>'information</w:t>
      </w:r>
      <w:r w:rsidR="00E2229E" w:rsidRPr="00941D3C">
        <w:rPr>
          <w:sz w:val="20"/>
          <w:szCs w:val="20"/>
        </w:rPr>
        <w:t xml:space="preserve"> et</w:t>
      </w:r>
      <w:r w:rsidR="00462598" w:rsidRPr="00941D3C">
        <w:rPr>
          <w:sz w:val="20"/>
          <w:szCs w:val="20"/>
        </w:rPr>
        <w:t xml:space="preserve"> </w:t>
      </w:r>
      <w:r w:rsidR="00096E83" w:rsidRPr="00941D3C">
        <w:rPr>
          <w:sz w:val="20"/>
          <w:szCs w:val="20"/>
        </w:rPr>
        <w:t>d’éducation</w:t>
      </w:r>
      <w:r w:rsidR="00462598" w:rsidRPr="00941D3C">
        <w:rPr>
          <w:sz w:val="20"/>
          <w:szCs w:val="20"/>
        </w:rPr>
        <w:t xml:space="preserve"> du consommateur.</w:t>
      </w:r>
      <w:r w:rsidR="00096E83" w:rsidRPr="00941D3C">
        <w:rPr>
          <w:sz w:val="20"/>
          <w:szCs w:val="20"/>
        </w:rPr>
        <w:t xml:space="preserve"> Les obligations </w:t>
      </w:r>
      <w:r w:rsidR="00462598" w:rsidRPr="00941D3C">
        <w:rPr>
          <w:sz w:val="20"/>
          <w:szCs w:val="20"/>
        </w:rPr>
        <w:t xml:space="preserve">techniques, financières et administratives </w:t>
      </w:r>
      <w:r w:rsidR="00096E83" w:rsidRPr="00941D3C">
        <w:rPr>
          <w:sz w:val="20"/>
          <w:szCs w:val="20"/>
        </w:rPr>
        <w:t>seront définies exclusiveme</w:t>
      </w:r>
      <w:r w:rsidR="00462598" w:rsidRPr="00941D3C">
        <w:rPr>
          <w:sz w:val="20"/>
          <w:szCs w:val="20"/>
        </w:rPr>
        <w:t>nt dans les contrats-programmes qui seront conclus avec les fédérations retenues.</w:t>
      </w:r>
    </w:p>
    <w:p w:rsidR="00E046D7" w:rsidRPr="00941D3C" w:rsidRDefault="00A72FC2" w:rsidP="00DF4DCD">
      <w:pPr>
        <w:spacing w:before="240" w:after="240" w:line="360" w:lineRule="auto"/>
        <w:jc w:val="both"/>
        <w:rPr>
          <w:sz w:val="20"/>
          <w:szCs w:val="20"/>
        </w:rPr>
      </w:pPr>
      <w:r w:rsidRPr="00941D3C">
        <w:rPr>
          <w:sz w:val="20"/>
          <w:szCs w:val="20"/>
        </w:rPr>
        <w:t>Les projets seront sélectionnés</w:t>
      </w:r>
      <w:r w:rsidR="00A222AE" w:rsidRPr="00941D3C">
        <w:rPr>
          <w:sz w:val="20"/>
          <w:szCs w:val="20"/>
        </w:rPr>
        <w:t xml:space="preserve"> en fonction de leur pertinence, de leur </w:t>
      </w:r>
      <w:r w:rsidR="00112587" w:rsidRPr="00941D3C">
        <w:rPr>
          <w:sz w:val="20"/>
          <w:szCs w:val="20"/>
        </w:rPr>
        <w:t>co</w:t>
      </w:r>
      <w:r w:rsidR="000056BF" w:rsidRPr="00941D3C">
        <w:rPr>
          <w:sz w:val="20"/>
          <w:szCs w:val="20"/>
        </w:rPr>
        <w:t>hérence et</w:t>
      </w:r>
      <w:r w:rsidR="00A222AE" w:rsidRPr="00941D3C">
        <w:rPr>
          <w:sz w:val="20"/>
          <w:szCs w:val="20"/>
        </w:rPr>
        <w:t xml:space="preserve"> de leur adéquation avec les</w:t>
      </w:r>
      <w:r w:rsidR="0026576D" w:rsidRPr="00941D3C">
        <w:rPr>
          <w:sz w:val="20"/>
          <w:szCs w:val="20"/>
        </w:rPr>
        <w:t xml:space="preserve"> chantiers </w:t>
      </w:r>
      <w:r w:rsidR="000056BF" w:rsidRPr="00941D3C">
        <w:rPr>
          <w:sz w:val="20"/>
          <w:szCs w:val="20"/>
        </w:rPr>
        <w:t>prioritaires</w:t>
      </w:r>
      <w:r w:rsidR="0026576D" w:rsidRPr="00941D3C">
        <w:rPr>
          <w:sz w:val="20"/>
          <w:szCs w:val="20"/>
        </w:rPr>
        <w:t xml:space="preserve"> </w:t>
      </w:r>
      <w:r w:rsidR="002B706D" w:rsidRPr="00941D3C">
        <w:rPr>
          <w:sz w:val="20"/>
          <w:szCs w:val="20"/>
        </w:rPr>
        <w:t>initiés</w:t>
      </w:r>
      <w:r w:rsidR="0026576D" w:rsidRPr="00941D3C">
        <w:rPr>
          <w:sz w:val="20"/>
          <w:szCs w:val="20"/>
        </w:rPr>
        <w:t xml:space="preserve"> par le MIC</w:t>
      </w:r>
      <w:r w:rsidR="00A222AE" w:rsidRPr="00941D3C">
        <w:rPr>
          <w:sz w:val="20"/>
          <w:szCs w:val="20"/>
        </w:rPr>
        <w:t xml:space="preserve">. Une attention particulière sera accordée aux projets </w:t>
      </w:r>
      <w:r w:rsidR="00E2229E" w:rsidRPr="00941D3C">
        <w:rPr>
          <w:sz w:val="20"/>
          <w:szCs w:val="20"/>
        </w:rPr>
        <w:t>proposant</w:t>
      </w:r>
      <w:r w:rsidR="00A222AE" w:rsidRPr="00941D3C">
        <w:rPr>
          <w:sz w:val="20"/>
          <w:szCs w:val="20"/>
        </w:rPr>
        <w:t xml:space="preserve"> des </w:t>
      </w:r>
      <w:r w:rsidR="00E2229E" w:rsidRPr="00941D3C">
        <w:rPr>
          <w:sz w:val="20"/>
          <w:szCs w:val="20"/>
        </w:rPr>
        <w:t>actions</w:t>
      </w:r>
      <w:r w:rsidR="00A222AE" w:rsidRPr="00941D3C">
        <w:rPr>
          <w:sz w:val="20"/>
          <w:szCs w:val="20"/>
        </w:rPr>
        <w:t xml:space="preserve"> novatrices et susceptibles de maximiser l’impact et la pérennité d</w:t>
      </w:r>
      <w:r w:rsidR="00151CB1" w:rsidRPr="00941D3C">
        <w:rPr>
          <w:sz w:val="20"/>
          <w:szCs w:val="20"/>
        </w:rPr>
        <w:t xml:space="preserve">es </w:t>
      </w:r>
      <w:r w:rsidR="00A672F1" w:rsidRPr="00941D3C">
        <w:rPr>
          <w:sz w:val="20"/>
          <w:szCs w:val="20"/>
        </w:rPr>
        <w:t xml:space="preserve">acquis. </w:t>
      </w:r>
    </w:p>
    <w:p w:rsidR="00462598" w:rsidRPr="00941D3C" w:rsidRDefault="00462598" w:rsidP="00DF4DCD">
      <w:pPr>
        <w:spacing w:before="240" w:after="240" w:line="360" w:lineRule="auto"/>
        <w:jc w:val="both"/>
        <w:rPr>
          <w:sz w:val="20"/>
          <w:szCs w:val="20"/>
        </w:rPr>
      </w:pPr>
      <w:r w:rsidRPr="00941D3C">
        <w:rPr>
          <w:sz w:val="20"/>
          <w:szCs w:val="20"/>
        </w:rPr>
        <w:t>Les critères d’éligibilité, les modalités de financement</w:t>
      </w:r>
      <w:r w:rsidR="009C1E80" w:rsidRPr="00941D3C">
        <w:rPr>
          <w:sz w:val="20"/>
          <w:szCs w:val="20"/>
        </w:rPr>
        <w:t xml:space="preserve">, </w:t>
      </w:r>
      <w:r w:rsidRPr="00941D3C">
        <w:rPr>
          <w:sz w:val="20"/>
          <w:szCs w:val="20"/>
        </w:rPr>
        <w:t xml:space="preserve">les conditions </w:t>
      </w:r>
      <w:r w:rsidR="009C1E80" w:rsidRPr="00941D3C">
        <w:rPr>
          <w:sz w:val="20"/>
          <w:szCs w:val="20"/>
        </w:rPr>
        <w:t xml:space="preserve">et le processus </w:t>
      </w:r>
      <w:r w:rsidRPr="00941D3C">
        <w:rPr>
          <w:sz w:val="20"/>
          <w:szCs w:val="20"/>
        </w:rPr>
        <w:t xml:space="preserve">de sélection sont détaillés dans le </w:t>
      </w:r>
      <w:r w:rsidR="009C1E80" w:rsidRPr="00941D3C">
        <w:rPr>
          <w:sz w:val="20"/>
          <w:szCs w:val="20"/>
        </w:rPr>
        <w:t>règlement</w:t>
      </w:r>
      <w:r w:rsidRPr="00941D3C">
        <w:rPr>
          <w:sz w:val="20"/>
          <w:szCs w:val="20"/>
        </w:rPr>
        <w:t xml:space="preserve"> annexé au présent appel à manifestation d’intérêt.</w:t>
      </w:r>
    </w:p>
    <w:p w:rsidR="00A72FC2" w:rsidRPr="00941D3C" w:rsidRDefault="00E2229E" w:rsidP="00DF4DCD">
      <w:pPr>
        <w:spacing w:before="240" w:after="240" w:line="360" w:lineRule="auto"/>
        <w:jc w:val="both"/>
        <w:rPr>
          <w:sz w:val="20"/>
          <w:szCs w:val="20"/>
        </w:rPr>
      </w:pPr>
      <w:r w:rsidRPr="00941D3C">
        <w:rPr>
          <w:sz w:val="20"/>
          <w:szCs w:val="20"/>
        </w:rPr>
        <w:t>L</w:t>
      </w:r>
      <w:r w:rsidR="00A72FC2" w:rsidRPr="00941D3C">
        <w:rPr>
          <w:sz w:val="20"/>
          <w:szCs w:val="20"/>
        </w:rPr>
        <w:t>e</w:t>
      </w:r>
      <w:r w:rsidRPr="00941D3C">
        <w:rPr>
          <w:sz w:val="20"/>
          <w:szCs w:val="20"/>
        </w:rPr>
        <w:t xml:space="preserve"> </w:t>
      </w:r>
      <w:r w:rsidR="00A72FC2" w:rsidRPr="00941D3C">
        <w:rPr>
          <w:sz w:val="20"/>
          <w:szCs w:val="20"/>
        </w:rPr>
        <w:t xml:space="preserve">Ministère de l’Industrie et du Commerce invite les fédérations éligibles et </w:t>
      </w:r>
      <w:r w:rsidR="000C5F75" w:rsidRPr="00941D3C">
        <w:rPr>
          <w:sz w:val="20"/>
          <w:szCs w:val="20"/>
        </w:rPr>
        <w:t>souhaitant</w:t>
      </w:r>
      <w:r w:rsidR="00A72FC2" w:rsidRPr="00941D3C">
        <w:rPr>
          <w:sz w:val="20"/>
          <w:szCs w:val="20"/>
        </w:rPr>
        <w:t xml:space="preserve"> bénéficier de cet appui, </w:t>
      </w:r>
      <w:r w:rsidR="009C1E80" w:rsidRPr="00941D3C">
        <w:rPr>
          <w:sz w:val="20"/>
          <w:szCs w:val="20"/>
        </w:rPr>
        <w:t xml:space="preserve">à compléter les documents relatifs à la candidature au programme téléchargeables sur le lien suivant </w:t>
      </w:r>
      <w:r w:rsidR="00A72FC2" w:rsidRPr="00941D3C">
        <w:rPr>
          <w:sz w:val="20"/>
          <w:szCs w:val="20"/>
        </w:rPr>
        <w:t xml:space="preserve">: </w:t>
      </w:r>
      <w:hyperlink r:id="rId6" w:history="1">
        <w:r w:rsidR="00A72FC2" w:rsidRPr="00941D3C">
          <w:rPr>
            <w:rStyle w:val="Lienhypertexte"/>
            <w:color w:val="auto"/>
            <w:sz w:val="20"/>
            <w:szCs w:val="20"/>
          </w:rPr>
          <w:t>https://www.mcinet.gov.ma/fr/content/appel-à-manifestation</w:t>
        </w:r>
      </w:hyperlink>
      <w:r w:rsidR="00A72FC2" w:rsidRPr="00941D3C">
        <w:rPr>
          <w:sz w:val="20"/>
          <w:szCs w:val="20"/>
        </w:rPr>
        <w:t>.</w:t>
      </w:r>
    </w:p>
    <w:p w:rsidR="00E046D7" w:rsidRPr="00941D3C" w:rsidRDefault="00E046D7" w:rsidP="00E92C3F">
      <w:pPr>
        <w:spacing w:before="240" w:after="240" w:line="360" w:lineRule="auto"/>
        <w:jc w:val="both"/>
        <w:rPr>
          <w:sz w:val="20"/>
          <w:szCs w:val="20"/>
        </w:rPr>
      </w:pPr>
      <w:r w:rsidRPr="00941D3C">
        <w:rPr>
          <w:sz w:val="20"/>
          <w:szCs w:val="20"/>
        </w:rPr>
        <w:t>L</w:t>
      </w:r>
      <w:r w:rsidR="00A72FC2" w:rsidRPr="00941D3C">
        <w:rPr>
          <w:sz w:val="20"/>
          <w:szCs w:val="20"/>
        </w:rPr>
        <w:t>es Fédérations</w:t>
      </w:r>
      <w:r w:rsidRPr="00941D3C">
        <w:rPr>
          <w:sz w:val="20"/>
          <w:szCs w:val="20"/>
        </w:rPr>
        <w:t xml:space="preserve"> doi</w:t>
      </w:r>
      <w:r w:rsidR="00FF6D27" w:rsidRPr="00941D3C">
        <w:rPr>
          <w:sz w:val="20"/>
          <w:szCs w:val="20"/>
        </w:rPr>
        <w:t>vent déposer leurs dossiers en</w:t>
      </w:r>
      <w:r w:rsidR="0005235D" w:rsidRPr="00941D3C">
        <w:rPr>
          <w:sz w:val="20"/>
          <w:szCs w:val="20"/>
        </w:rPr>
        <w:t xml:space="preserve"> deux exemplaires auprès du Ministère de l’Industrie et du Commerce et ce</w:t>
      </w:r>
      <w:r w:rsidRPr="00941D3C">
        <w:rPr>
          <w:sz w:val="20"/>
          <w:szCs w:val="20"/>
        </w:rPr>
        <w:t xml:space="preserve">, au plus tard le </w:t>
      </w:r>
      <w:r w:rsidR="00BB1D56">
        <w:rPr>
          <w:sz w:val="20"/>
          <w:szCs w:val="20"/>
        </w:rPr>
        <w:t xml:space="preserve">mardi </w:t>
      </w:r>
      <w:bookmarkStart w:id="0" w:name="_GoBack"/>
      <w:bookmarkEnd w:id="0"/>
      <w:r w:rsidR="00E92C3F">
        <w:rPr>
          <w:sz w:val="20"/>
          <w:szCs w:val="20"/>
        </w:rPr>
        <w:t>10 mars 2026 à 16h00</w:t>
      </w:r>
      <w:r w:rsidR="0005235D" w:rsidRPr="00941D3C">
        <w:rPr>
          <w:sz w:val="20"/>
          <w:szCs w:val="20"/>
        </w:rPr>
        <w:t>, à l’adresse suivante :</w:t>
      </w:r>
    </w:p>
    <w:p w:rsidR="00DF4DCD" w:rsidRPr="00941D3C" w:rsidRDefault="00DF4DCD" w:rsidP="00CF1228">
      <w:pPr>
        <w:spacing w:after="0" w:line="240" w:lineRule="auto"/>
        <w:jc w:val="both"/>
        <w:rPr>
          <w:sz w:val="20"/>
          <w:szCs w:val="20"/>
        </w:rPr>
      </w:pPr>
    </w:p>
    <w:p w:rsidR="0005235D" w:rsidRPr="00941D3C" w:rsidRDefault="0005235D" w:rsidP="0005235D">
      <w:pPr>
        <w:ind w:left="993" w:right="1842"/>
        <w:jc w:val="center"/>
        <w:rPr>
          <w:b/>
          <w:bCs/>
          <w:sz w:val="20"/>
          <w:szCs w:val="20"/>
        </w:rPr>
      </w:pPr>
      <w:r w:rsidRPr="00941D3C">
        <w:rPr>
          <w:b/>
          <w:bCs/>
          <w:sz w:val="20"/>
          <w:szCs w:val="20"/>
        </w:rPr>
        <w:t xml:space="preserve">Ministère de l’Industrie et du Commerce </w:t>
      </w:r>
    </w:p>
    <w:p w:rsidR="0005235D" w:rsidRPr="00941D3C" w:rsidRDefault="0005235D" w:rsidP="0005235D">
      <w:pPr>
        <w:ind w:left="993" w:right="1842"/>
        <w:jc w:val="center"/>
        <w:rPr>
          <w:b/>
          <w:bCs/>
          <w:sz w:val="20"/>
          <w:szCs w:val="20"/>
        </w:rPr>
      </w:pPr>
      <w:r w:rsidRPr="00941D3C">
        <w:rPr>
          <w:b/>
          <w:bCs/>
          <w:sz w:val="20"/>
          <w:szCs w:val="20"/>
        </w:rPr>
        <w:t xml:space="preserve">Direction Générale du Commerce </w:t>
      </w:r>
    </w:p>
    <w:p w:rsidR="00260585" w:rsidRPr="00941D3C" w:rsidRDefault="0005235D" w:rsidP="0005235D">
      <w:pPr>
        <w:ind w:left="993" w:right="1842"/>
        <w:jc w:val="center"/>
        <w:rPr>
          <w:b/>
          <w:bCs/>
          <w:sz w:val="20"/>
          <w:szCs w:val="20"/>
        </w:rPr>
      </w:pPr>
      <w:r w:rsidRPr="00941D3C">
        <w:rPr>
          <w:b/>
          <w:bCs/>
          <w:sz w:val="20"/>
          <w:szCs w:val="20"/>
        </w:rPr>
        <w:t xml:space="preserve">Parcelle 14, Business center, aile nord Bd </w:t>
      </w:r>
      <w:proofErr w:type="spellStart"/>
      <w:r w:rsidRPr="00941D3C">
        <w:rPr>
          <w:b/>
          <w:bCs/>
          <w:sz w:val="20"/>
          <w:szCs w:val="20"/>
        </w:rPr>
        <w:t>Erriyad</w:t>
      </w:r>
      <w:proofErr w:type="spellEnd"/>
      <w:r w:rsidRPr="00941D3C">
        <w:rPr>
          <w:b/>
          <w:bCs/>
          <w:sz w:val="20"/>
          <w:szCs w:val="20"/>
        </w:rPr>
        <w:t xml:space="preserve">, Hay Riad </w:t>
      </w:r>
    </w:p>
    <w:p w:rsidR="0005235D" w:rsidRDefault="0005235D" w:rsidP="0005235D">
      <w:pPr>
        <w:ind w:left="993" w:right="1842"/>
        <w:jc w:val="center"/>
        <w:rPr>
          <w:b/>
          <w:bCs/>
          <w:sz w:val="20"/>
          <w:szCs w:val="20"/>
        </w:rPr>
      </w:pPr>
      <w:r w:rsidRPr="00941D3C">
        <w:rPr>
          <w:b/>
          <w:bCs/>
          <w:sz w:val="20"/>
          <w:szCs w:val="20"/>
        </w:rPr>
        <w:t xml:space="preserve">B.P. 610 Rabat </w:t>
      </w:r>
      <w:proofErr w:type="spellStart"/>
      <w:r w:rsidRPr="00941D3C">
        <w:rPr>
          <w:b/>
          <w:bCs/>
          <w:sz w:val="20"/>
          <w:szCs w:val="20"/>
        </w:rPr>
        <w:t>Chellah</w:t>
      </w:r>
      <w:proofErr w:type="spellEnd"/>
      <w:r w:rsidRPr="00941D3C">
        <w:rPr>
          <w:b/>
          <w:bCs/>
          <w:sz w:val="20"/>
          <w:szCs w:val="20"/>
        </w:rPr>
        <w:t>, Maroc</w:t>
      </w:r>
    </w:p>
    <w:p w:rsidR="00E92C3F" w:rsidRDefault="00E92C3F" w:rsidP="0005235D">
      <w:pPr>
        <w:ind w:left="993" w:right="1842"/>
        <w:jc w:val="center"/>
        <w:rPr>
          <w:b/>
          <w:bCs/>
          <w:sz w:val="20"/>
          <w:szCs w:val="20"/>
        </w:rPr>
      </w:pPr>
    </w:p>
    <w:p w:rsidR="00E92C3F" w:rsidRPr="00E92C3F" w:rsidRDefault="00E92C3F" w:rsidP="00E92C3F">
      <w:pPr>
        <w:spacing w:before="240" w:after="240" w:line="360" w:lineRule="auto"/>
        <w:jc w:val="both"/>
        <w:rPr>
          <w:sz w:val="20"/>
          <w:szCs w:val="20"/>
        </w:rPr>
      </w:pPr>
      <w:r w:rsidRPr="00E92C3F">
        <w:rPr>
          <w:sz w:val="20"/>
          <w:szCs w:val="20"/>
        </w:rPr>
        <w:t xml:space="preserve">Une copie électronique doit être </w:t>
      </w:r>
      <w:r>
        <w:rPr>
          <w:sz w:val="20"/>
          <w:szCs w:val="20"/>
        </w:rPr>
        <w:t xml:space="preserve">également </w:t>
      </w:r>
      <w:r w:rsidRPr="00E92C3F">
        <w:rPr>
          <w:sz w:val="20"/>
          <w:szCs w:val="20"/>
        </w:rPr>
        <w:t xml:space="preserve">envoyée à l’adresse e-mail : </w:t>
      </w:r>
      <w:hyperlink r:id="rId7" w:history="1">
        <w:r w:rsidRPr="00E92C3F">
          <w:rPr>
            <w:sz w:val="20"/>
            <w:szCs w:val="20"/>
          </w:rPr>
          <w:t>dpc@mcinet.gov.ma</w:t>
        </w:r>
      </w:hyperlink>
      <w:r w:rsidRPr="00E92C3F">
        <w:rPr>
          <w:sz w:val="20"/>
          <w:szCs w:val="20"/>
        </w:rPr>
        <w:t xml:space="preserve"> </w:t>
      </w:r>
    </w:p>
    <w:p w:rsidR="00E92C3F" w:rsidRPr="00941D3C" w:rsidRDefault="00E92C3F" w:rsidP="0005235D">
      <w:pPr>
        <w:ind w:left="993" w:right="1842"/>
        <w:jc w:val="center"/>
        <w:rPr>
          <w:b/>
          <w:bCs/>
          <w:sz w:val="20"/>
          <w:szCs w:val="20"/>
        </w:rPr>
      </w:pPr>
    </w:p>
    <w:sectPr w:rsidR="00E92C3F" w:rsidRPr="0094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F4040"/>
    <w:multiLevelType w:val="hybridMultilevel"/>
    <w:tmpl w:val="1960F762"/>
    <w:lvl w:ilvl="0" w:tplc="380C000F">
      <w:start w:val="1"/>
      <w:numFmt w:val="decimal"/>
      <w:lvlText w:val="%1."/>
      <w:lvlJc w:val="left"/>
      <w:pPr>
        <w:ind w:left="720" w:hanging="360"/>
      </w:p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13CDA"/>
    <w:multiLevelType w:val="hybridMultilevel"/>
    <w:tmpl w:val="6D68AB7E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31DE6"/>
    <w:multiLevelType w:val="hybridMultilevel"/>
    <w:tmpl w:val="5B6232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84323"/>
    <w:multiLevelType w:val="multilevel"/>
    <w:tmpl w:val="91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0B2918"/>
    <w:multiLevelType w:val="hybridMultilevel"/>
    <w:tmpl w:val="78E68DC2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3D"/>
    <w:rsid w:val="000056BF"/>
    <w:rsid w:val="0001157E"/>
    <w:rsid w:val="00033455"/>
    <w:rsid w:val="0005235D"/>
    <w:rsid w:val="00096E83"/>
    <w:rsid w:val="000978CE"/>
    <w:rsid w:val="000A05D9"/>
    <w:rsid w:val="000C5F75"/>
    <w:rsid w:val="000E74FC"/>
    <w:rsid w:val="00112587"/>
    <w:rsid w:val="00120A73"/>
    <w:rsid w:val="00151CB1"/>
    <w:rsid w:val="001868DB"/>
    <w:rsid w:val="001B012B"/>
    <w:rsid w:val="00237854"/>
    <w:rsid w:val="00260585"/>
    <w:rsid w:val="0026576D"/>
    <w:rsid w:val="0028032A"/>
    <w:rsid w:val="00287951"/>
    <w:rsid w:val="002A2B3D"/>
    <w:rsid w:val="002B5921"/>
    <w:rsid w:val="002B706D"/>
    <w:rsid w:val="003444D9"/>
    <w:rsid w:val="00363564"/>
    <w:rsid w:val="003828AA"/>
    <w:rsid w:val="003E0B71"/>
    <w:rsid w:val="00401C41"/>
    <w:rsid w:val="00446F68"/>
    <w:rsid w:val="00462598"/>
    <w:rsid w:val="00493917"/>
    <w:rsid w:val="00497E17"/>
    <w:rsid w:val="004C30E3"/>
    <w:rsid w:val="004C6902"/>
    <w:rsid w:val="004C7918"/>
    <w:rsid w:val="004D2473"/>
    <w:rsid w:val="00532986"/>
    <w:rsid w:val="005422EB"/>
    <w:rsid w:val="00543E81"/>
    <w:rsid w:val="005613D4"/>
    <w:rsid w:val="00592E57"/>
    <w:rsid w:val="005E7DB6"/>
    <w:rsid w:val="005F244A"/>
    <w:rsid w:val="007C6BE3"/>
    <w:rsid w:val="008120B2"/>
    <w:rsid w:val="00822C88"/>
    <w:rsid w:val="008C1B92"/>
    <w:rsid w:val="00906BF7"/>
    <w:rsid w:val="00925838"/>
    <w:rsid w:val="009372C1"/>
    <w:rsid w:val="00941D3C"/>
    <w:rsid w:val="0096541B"/>
    <w:rsid w:val="00971C4E"/>
    <w:rsid w:val="009C1E80"/>
    <w:rsid w:val="00A222AE"/>
    <w:rsid w:val="00A53116"/>
    <w:rsid w:val="00A61402"/>
    <w:rsid w:val="00A672F1"/>
    <w:rsid w:val="00A72FC2"/>
    <w:rsid w:val="00A73B28"/>
    <w:rsid w:val="00B155B1"/>
    <w:rsid w:val="00B176F1"/>
    <w:rsid w:val="00B76366"/>
    <w:rsid w:val="00B83D2A"/>
    <w:rsid w:val="00BB1D56"/>
    <w:rsid w:val="00BC04D5"/>
    <w:rsid w:val="00C12DFE"/>
    <w:rsid w:val="00C1453D"/>
    <w:rsid w:val="00C17B41"/>
    <w:rsid w:val="00C36816"/>
    <w:rsid w:val="00C679C5"/>
    <w:rsid w:val="00CF1228"/>
    <w:rsid w:val="00CF4081"/>
    <w:rsid w:val="00D26D66"/>
    <w:rsid w:val="00DF4DCD"/>
    <w:rsid w:val="00E046D7"/>
    <w:rsid w:val="00E2229E"/>
    <w:rsid w:val="00E30196"/>
    <w:rsid w:val="00E62F66"/>
    <w:rsid w:val="00E70654"/>
    <w:rsid w:val="00E92C3F"/>
    <w:rsid w:val="00EA0A6A"/>
    <w:rsid w:val="00EC5B3F"/>
    <w:rsid w:val="00F63B22"/>
    <w:rsid w:val="00F83D96"/>
    <w:rsid w:val="00FB448F"/>
    <w:rsid w:val="00FE01F1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F846"/>
  <w15:chartTrackingRefBased/>
  <w15:docId w15:val="{691EB4CE-B4EF-4A9B-8D2C-B0F947CB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4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4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C7918"/>
    <w:pPr>
      <w:keepNext/>
      <w:keepLines/>
      <w:widowControl w:val="0"/>
      <w:autoSpaceDE w:val="0"/>
      <w:autoSpaceDN w:val="0"/>
      <w:adjustRightInd w:val="0"/>
      <w:spacing w:before="240" w:after="240" w:line="240" w:lineRule="auto"/>
      <w:outlineLvl w:val="2"/>
    </w:pPr>
    <w:rPr>
      <w:rFonts w:ascii="Calibri" w:eastAsiaTheme="majorEastAsia" w:hAnsi="Calibri" w:cstheme="majorBidi"/>
      <w:b/>
      <w:color w:val="156082" w:themeColor="accent1"/>
      <w:sz w:val="20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4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4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4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4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4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4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C7918"/>
    <w:rPr>
      <w:rFonts w:ascii="Calibri" w:eastAsiaTheme="majorEastAsia" w:hAnsi="Calibri" w:cstheme="majorBidi"/>
      <w:b/>
      <w:color w:val="156082" w:themeColor="accent1"/>
      <w:sz w:val="20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C14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4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C145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45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45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45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45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45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4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4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4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4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453D"/>
    <w:rPr>
      <w:i/>
      <w:iCs/>
      <w:color w:val="404040" w:themeColor="text1" w:themeTint="BF"/>
    </w:rPr>
  </w:style>
  <w:style w:type="paragraph" w:styleId="Paragraphedeliste">
    <w:name w:val="List Paragraph"/>
    <w:aliases w:val="Texte-Nelite,Paragraphe de liste (sdt),corp de texte,Paragraphe de liste8,List Paragraph1,Listes,En tête 1,Bullet Points,Liste Paragraf,List Paragraph in table,Akapit z listą,Paragraphe de liste du rapport,List ParagraphCxSpLast,EC"/>
    <w:basedOn w:val="Normal"/>
    <w:link w:val="ParagraphedelisteCar"/>
    <w:uiPriority w:val="34"/>
    <w:qFormat/>
    <w:rsid w:val="00C1453D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C145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4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45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453D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0A7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72FC2"/>
    <w:rPr>
      <w:color w:val="467886" w:themeColor="hyperlink"/>
      <w:u w:val="single"/>
    </w:rPr>
  </w:style>
  <w:style w:type="character" w:styleId="lev">
    <w:name w:val="Strong"/>
    <w:basedOn w:val="Policepardfaut"/>
    <w:uiPriority w:val="22"/>
    <w:qFormat/>
    <w:rsid w:val="004625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ParagraphedelisteCar">
    <w:name w:val="Paragraphe de liste Car"/>
    <w:aliases w:val="Texte-Nelite Car,Paragraphe de liste (sdt) Car,corp de texte Car,Paragraphe de liste8 Car,List Paragraph1 Car,Listes Car,En tête 1 Car,Bullet Points Car,Liste Paragraf Car,List Paragraph in table Car,Akapit z listą Car,EC Car"/>
    <w:basedOn w:val="Policepardfaut"/>
    <w:link w:val="Paragraphedeliste"/>
    <w:uiPriority w:val="34"/>
    <w:qFormat/>
    <w:locked/>
    <w:rsid w:val="00E92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c@mcinet.gov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cinet.gov.ma/fr/content/appel-&#224;-manifestat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ELHASNAOUI ABDELJALIL</dc:creator>
  <cp:keywords/>
  <dc:description/>
  <cp:lastModifiedBy>Hmida Mohammed</cp:lastModifiedBy>
  <cp:revision>2</cp:revision>
  <cp:lastPrinted>2026-01-21T11:13:00Z</cp:lastPrinted>
  <dcterms:created xsi:type="dcterms:W3CDTF">2026-02-06T14:57:00Z</dcterms:created>
  <dcterms:modified xsi:type="dcterms:W3CDTF">2026-02-06T14:57:00Z</dcterms:modified>
</cp:coreProperties>
</file>